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8C07" w14:textId="628807EC"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3D3E0D">
        <w:rPr>
          <w:b/>
          <w:sz w:val="24"/>
        </w:rPr>
        <w:t>4-AH-</w:t>
      </w:r>
      <w:r>
        <w:rPr>
          <w:b/>
          <w:sz w:val="24"/>
        </w:rPr>
        <w:t>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w:t>
      </w:r>
      <w:r w:rsidR="00490943" w:rsidRPr="00490943">
        <w:rPr>
          <w:rFonts w:eastAsia="宋体"/>
          <w:b/>
          <w:i/>
          <w:sz w:val="28"/>
        </w:rPr>
        <w:t>2300669</w:t>
      </w:r>
    </w:p>
    <w:p w14:paraId="37AEA263" w14:textId="5C5890CA" w:rsidR="00154BFD" w:rsidRDefault="005555BC">
      <w:pPr>
        <w:pStyle w:val="CRCoverPage"/>
        <w:tabs>
          <w:tab w:val="right" w:pos="9639"/>
        </w:tabs>
        <w:outlineLvl w:val="0"/>
        <w:rPr>
          <w:b/>
          <w:sz w:val="24"/>
        </w:rPr>
      </w:pPr>
      <w:proofErr w:type="spellStart"/>
      <w:r>
        <w:rPr>
          <w:rFonts w:cs="Arial"/>
          <w:b/>
          <w:bCs/>
          <w:sz w:val="24"/>
          <w:lang w:eastAsia="zh-CN"/>
        </w:rPr>
        <w:t>Elbonia</w:t>
      </w:r>
      <w:proofErr w:type="spellEnd"/>
      <w:r>
        <w:rPr>
          <w:rFonts w:cs="Arial"/>
          <w:b/>
          <w:bCs/>
          <w:sz w:val="24"/>
          <w:lang w:eastAsia="zh-CN"/>
        </w:rPr>
        <w:t xml:space="preserve">, </w:t>
      </w:r>
      <w:r w:rsidR="003D3E0D">
        <w:rPr>
          <w:rFonts w:cs="Arial"/>
          <w:b/>
          <w:bCs/>
          <w:sz w:val="24"/>
          <w:lang w:eastAsia="zh-CN"/>
        </w:rPr>
        <w:t>16</w:t>
      </w:r>
      <w:r>
        <w:rPr>
          <w:rFonts w:cs="Arial"/>
          <w:b/>
          <w:bCs/>
          <w:sz w:val="24"/>
          <w:lang w:eastAsia="zh-CN"/>
        </w:rPr>
        <w:t xml:space="preserve"> - </w:t>
      </w:r>
      <w:r w:rsidR="003D3E0D">
        <w:rPr>
          <w:rFonts w:cs="Arial"/>
          <w:b/>
          <w:bCs/>
          <w:sz w:val="24"/>
          <w:lang w:eastAsia="zh-CN"/>
        </w:rPr>
        <w:t>20</w:t>
      </w:r>
      <w:r>
        <w:rPr>
          <w:rFonts w:cs="Arial"/>
          <w:b/>
          <w:bCs/>
          <w:sz w:val="24"/>
          <w:lang w:eastAsia="zh-CN"/>
        </w:rPr>
        <w:t xml:space="preserve"> </w:t>
      </w:r>
      <w:r w:rsidR="003D3E0D">
        <w:rPr>
          <w:rFonts w:cs="Arial"/>
          <w:b/>
          <w:bCs/>
          <w:sz w:val="24"/>
          <w:lang w:eastAsia="zh-CN"/>
        </w:rPr>
        <w:t>Jan</w:t>
      </w:r>
      <w:r>
        <w:rPr>
          <w:rFonts w:cs="Arial"/>
          <w:b/>
          <w:bCs/>
          <w:sz w:val="24"/>
          <w:lang w:eastAsia="zh-CN"/>
        </w:rPr>
        <w:t>, 202</w:t>
      </w:r>
      <w:r w:rsidR="003D3E0D">
        <w:rPr>
          <w:rFonts w:cs="Arial"/>
          <w:b/>
          <w:bCs/>
          <w:sz w:val="24"/>
          <w:lang w:eastAsia="zh-CN"/>
        </w:rPr>
        <w:t>3</w:t>
      </w:r>
      <w:r>
        <w:rPr>
          <w:b/>
          <w:sz w:val="24"/>
        </w:rPr>
        <w:tab/>
      </w:r>
      <w:r>
        <w:rPr>
          <w:rFonts w:cs="Arial"/>
          <w:b/>
          <w:bCs/>
        </w:rPr>
        <w:t>(</w:t>
      </w:r>
      <w:r>
        <w:rPr>
          <w:rFonts w:cs="Arial"/>
          <w:b/>
          <w:bCs/>
          <w:i/>
          <w:color w:val="0000FF"/>
        </w:rPr>
        <w:t>revision of</w:t>
      </w:r>
      <w:r>
        <w:t xml:space="preserve"> </w:t>
      </w:r>
      <w:r>
        <w:rPr>
          <w:rFonts w:cs="Arial"/>
          <w:b/>
          <w:bCs/>
          <w:i/>
          <w:color w:val="0000FF"/>
        </w:rPr>
        <w:t>S2-2</w:t>
      </w:r>
      <w:r w:rsidR="003D3E0D">
        <w:rPr>
          <w:rFonts w:cs="Arial"/>
          <w:b/>
          <w:bCs/>
          <w:i/>
          <w:color w:val="0000FF"/>
        </w:rPr>
        <w:t>3</w:t>
      </w:r>
      <w:r>
        <w:rPr>
          <w:rFonts w:cs="Arial"/>
          <w:b/>
          <w:bCs/>
          <w:i/>
          <w:color w:val="0000FF"/>
        </w:rPr>
        <w:t>0</w:t>
      </w:r>
      <w:r w:rsidR="005959F4">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39123741" w:rsidR="00154BFD" w:rsidRDefault="005555BC">
            <w:pPr>
              <w:pStyle w:val="CRCoverPage"/>
              <w:spacing w:after="0"/>
              <w:jc w:val="right"/>
              <w:rPr>
                <w:b/>
                <w:sz w:val="28"/>
              </w:rPr>
            </w:pPr>
            <w:r>
              <w:rPr>
                <w:b/>
                <w:sz w:val="28"/>
              </w:rPr>
              <w:t>23.50</w:t>
            </w:r>
            <w:r w:rsidR="003D3E0D">
              <w:rPr>
                <w:b/>
                <w:sz w:val="28"/>
                <w:lang w:val="en-US"/>
              </w:rPr>
              <w:t>1</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6AA56CB" w:rsidR="00154BFD" w:rsidRDefault="00490943" w:rsidP="0014285C">
            <w:pPr>
              <w:pStyle w:val="CRCoverPage"/>
              <w:spacing w:after="0"/>
              <w:rPr>
                <w:lang w:eastAsia="zh-CN"/>
              </w:rPr>
            </w:pPr>
            <w:r w:rsidRPr="00490943">
              <w:rPr>
                <w:b/>
                <w:sz w:val="28"/>
              </w:rPr>
              <w:t>0645</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67F7362B" w:rsidR="00154BFD" w:rsidRDefault="003D3E0D" w:rsidP="00FE20EE">
            <w:pPr>
              <w:pStyle w:val="CRCoverPage"/>
              <w:spacing w:after="0"/>
              <w:ind w:firstLineChars="100" w:firstLine="281"/>
              <w:rPr>
                <w:b/>
                <w:lang w:eastAsia="zh-CN"/>
              </w:rPr>
            </w:pPr>
            <w:r>
              <w:rPr>
                <w:b/>
                <w:noProof/>
                <w:sz w:val="28"/>
              </w:rPr>
              <w:t>-</w:t>
            </w: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45B893DB" w:rsidR="00154BFD" w:rsidRDefault="009C5302" w:rsidP="00BE4897">
            <w:pPr>
              <w:pStyle w:val="CRCoverPage"/>
              <w:spacing w:after="0"/>
              <w:jc w:val="center"/>
              <w:rPr>
                <w:sz w:val="28"/>
              </w:rPr>
            </w:pPr>
            <w:r>
              <w:rPr>
                <w:b/>
                <w:sz w:val="28"/>
              </w:rPr>
              <w:t>18.0.0</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767B5C5E" w:rsidR="00154BFD" w:rsidRPr="00054173" w:rsidRDefault="00A2525E">
            <w:pPr>
              <w:pStyle w:val="CRCoverPage"/>
              <w:spacing w:after="0"/>
            </w:pPr>
            <w:r>
              <w:rPr>
                <w:rFonts w:hint="eastAsia"/>
                <w:lang w:eastAsia="zh-CN"/>
              </w:rPr>
              <w:t>KI</w:t>
            </w:r>
            <w:r>
              <w:t xml:space="preserve">#4 </w:t>
            </w:r>
            <w:r w:rsidR="00054173" w:rsidRPr="00054173">
              <w:rPr>
                <w:rFonts w:hint="eastAsia"/>
              </w:rPr>
              <w:t>Optimization</w:t>
            </w:r>
            <w:r w:rsidR="00054173" w:rsidRPr="00054173">
              <w:t xml:space="preserve"> </w:t>
            </w:r>
            <w:r w:rsidR="00054173" w:rsidRPr="00054173">
              <w:rPr>
                <w:rFonts w:hint="eastAsia"/>
              </w:rPr>
              <w:t>on</w:t>
            </w:r>
            <w:r w:rsidR="00054173" w:rsidRPr="00054173">
              <w:t xml:space="preserve"> the collection and reporting of network data</w:t>
            </w:r>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396ABE93" w:rsidR="00154BFD" w:rsidRDefault="004E3CA9" w:rsidP="00BE4897">
            <w:pPr>
              <w:pStyle w:val="CRCoverPage"/>
              <w:spacing w:after="0"/>
              <w:ind w:left="100"/>
              <w:rPr>
                <w:lang w:val="en-US"/>
              </w:rPr>
            </w:pPr>
            <w:fldSimple w:instr=" DOCPROPERTY  ResDate  \* MERGEFORMAT ">
              <w:r w:rsidR="005555BC">
                <w:t>202</w:t>
              </w:r>
              <w:r w:rsidR="003D3E0D">
                <w:t>3</w:t>
              </w:r>
              <w:r w:rsidR="005555BC">
                <w:t>-0</w:t>
              </w:r>
              <w:r w:rsidR="003D3E0D">
                <w:rPr>
                  <w:lang w:val="en-US"/>
                </w:rPr>
                <w:t>1</w:t>
              </w:r>
              <w:r w:rsidR="005555BC">
                <w:t>-</w:t>
              </w:r>
              <w:r w:rsidR="003D3E0D">
                <w:rPr>
                  <w:lang w:val="en-US"/>
                </w:rPr>
                <w:t>08</w:t>
              </w:r>
            </w:fldSimple>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2299D11E" w:rsidR="00154BFD" w:rsidRPr="00545962" w:rsidRDefault="003D3E0D" w:rsidP="001E2E28">
            <w:pPr>
              <w:pStyle w:val="CRCoverPage"/>
              <w:spacing w:after="0"/>
              <w:rPr>
                <w:lang w:eastAsia="zh-CN"/>
              </w:rPr>
            </w:pPr>
            <w:r>
              <w:rPr>
                <w:lang w:val="en-US" w:eastAsia="zh-CN"/>
              </w:rPr>
              <w:t xml:space="preserve">Based on </w:t>
            </w:r>
            <w:r w:rsidR="008C04B8">
              <w:rPr>
                <w:lang w:val="en-US" w:eastAsia="zh-CN"/>
              </w:rPr>
              <w:t>conclusion in</w:t>
            </w:r>
            <w:r w:rsidR="001E2E28">
              <w:rPr>
                <w:lang w:val="en-US" w:eastAsia="zh-CN"/>
              </w:rPr>
              <w:t xml:space="preserve"> clause 8.4 of</w:t>
            </w:r>
            <w:r w:rsidR="008C04B8">
              <w:rPr>
                <w:lang w:val="en-US" w:eastAsia="zh-CN"/>
              </w:rPr>
              <w:t xml:space="preserve"> TR 23.700-</w:t>
            </w:r>
            <w:r w:rsidR="00F32D75">
              <w:rPr>
                <w:lang w:val="en-US" w:eastAsia="zh-CN"/>
              </w:rPr>
              <w:t>81</w:t>
            </w:r>
            <w:r w:rsidR="008C04B8">
              <w:rPr>
                <w:lang w:val="en-US" w:eastAsia="zh-CN"/>
              </w:rPr>
              <w:t xml:space="preserve">, </w:t>
            </w:r>
            <w:r w:rsidR="00F32D75">
              <w:rPr>
                <w:rFonts w:hint="eastAsia"/>
                <w:lang w:val="en-US" w:eastAsia="zh-CN"/>
              </w:rPr>
              <w:t>t</w:t>
            </w:r>
            <w:r w:rsidR="00F32D75" w:rsidRPr="00E228F7">
              <w:rPr>
                <w:rFonts w:eastAsia="等线"/>
              </w:rPr>
              <w:t>o optimize the reporting of network data, data can be reported according to a non-fixed sampling ratio. Data consumer</w:t>
            </w:r>
            <w:r w:rsidR="00F74A36">
              <w:rPr>
                <w:rFonts w:eastAsia="等线"/>
              </w:rPr>
              <w:t>s</w:t>
            </w:r>
            <w:r w:rsidR="00F32D75" w:rsidRPr="00E228F7">
              <w:rPr>
                <w:rFonts w:eastAsia="等线"/>
              </w:rPr>
              <w:t xml:space="preserve"> can indicate the non-fixed sample ratio in the data subscription request.</w:t>
            </w:r>
            <w:r w:rsidR="008C04B8">
              <w:rPr>
                <w:lang w:val="en-US" w:eastAsia="zh-CN"/>
              </w:rPr>
              <w:t xml:space="preserve"> </w:t>
            </w:r>
            <w:r w:rsidR="00635661" w:rsidRPr="00545962">
              <w:rPr>
                <w:lang w:val="en-US" w:eastAsia="zh-CN"/>
              </w:rPr>
              <w:t xml:space="preserve">This </w:t>
            </w:r>
            <w:r w:rsidR="008C04B8">
              <w:rPr>
                <w:lang w:val="en-US" w:eastAsia="zh-CN"/>
              </w:rPr>
              <w:t>contribution</w:t>
            </w:r>
            <w:r w:rsidR="00635661" w:rsidRPr="00545962">
              <w:rPr>
                <w:lang w:val="en-US" w:eastAsia="zh-CN"/>
              </w:rPr>
              <w:t xml:space="preserve"> </w:t>
            </w:r>
            <w:r w:rsidR="0015045D" w:rsidRPr="00545962">
              <w:rPr>
                <w:lang w:val="en-US" w:eastAsia="zh-CN"/>
              </w:rPr>
              <w:t>contains</w:t>
            </w:r>
            <w:r w:rsidR="00635661" w:rsidRPr="00545962">
              <w:rPr>
                <w:lang w:val="en-US" w:eastAsia="zh-CN"/>
              </w:rPr>
              <w:t xml:space="preserve"> </w:t>
            </w:r>
            <w:r w:rsidR="00D518F9" w:rsidRPr="00D518F9">
              <w:rPr>
                <w:lang w:val="en-US" w:eastAsia="zh-CN"/>
              </w:rPr>
              <w:t>a description of the solution</w:t>
            </w:r>
            <w:r w:rsidR="00545962">
              <w:rPr>
                <w:lang w:val="en-US" w:eastAsia="zh-CN"/>
              </w:rPr>
              <w:t>.</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161BE6EC" w:rsidR="00154BFD" w:rsidRPr="00E70482" w:rsidRDefault="0015045D" w:rsidP="00F74A36">
            <w:pPr>
              <w:pStyle w:val="CRCoverPage"/>
              <w:spacing w:after="0"/>
              <w:rPr>
                <w:lang w:val="en-US" w:eastAsia="zh-CN"/>
              </w:rPr>
            </w:pPr>
            <w:r w:rsidRPr="00E70482">
              <w:rPr>
                <w:lang w:val="en-US" w:eastAsia="zh-CN"/>
              </w:rPr>
              <w:t>Add</w:t>
            </w:r>
            <w:r w:rsidR="00635661" w:rsidRPr="00E70482">
              <w:rPr>
                <w:lang w:val="en-US" w:eastAsia="zh-CN"/>
              </w:rPr>
              <w:t xml:space="preserve"> </w:t>
            </w:r>
            <w:r w:rsidR="00F74A36" w:rsidRPr="00E70482">
              <w:rPr>
                <w:lang w:val="en-US" w:eastAsia="zh-CN"/>
              </w:rPr>
              <w:t>a</w:t>
            </w:r>
            <w:r w:rsidR="00635661" w:rsidRPr="00E70482">
              <w:rPr>
                <w:lang w:val="en-US" w:eastAsia="zh-CN"/>
              </w:rPr>
              <w:t xml:space="preserve"> detailed</w:t>
            </w:r>
            <w:r w:rsidR="00C220CD" w:rsidRPr="00E70482">
              <w:rPr>
                <w:lang w:val="en-US" w:eastAsia="zh-CN"/>
              </w:rPr>
              <w:t xml:space="preserve"> </w:t>
            </w:r>
            <w:r w:rsidR="00F74A36" w:rsidRPr="00E70482">
              <w:rPr>
                <w:lang w:val="en-US" w:eastAsia="zh-CN"/>
              </w:rPr>
              <w:t>description of the Non-fixed sampling ratio of data collection and data reporting in specified idle periods</w:t>
            </w:r>
            <w:r w:rsidR="00E70482" w:rsidRPr="00E70482">
              <w:rPr>
                <w:lang w:val="en-US" w:eastAsia="zh-CN"/>
              </w:rPr>
              <w:t>.</w:t>
            </w:r>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3C9BAD40" w:rsidR="00154BFD" w:rsidRDefault="00AC6DBA" w:rsidP="00F74A36">
            <w:pPr>
              <w:pStyle w:val="CRCoverPage"/>
              <w:spacing w:after="0"/>
              <w:rPr>
                <w:lang w:eastAsia="zh-CN"/>
              </w:rPr>
            </w:pPr>
            <w:r w:rsidRPr="00AC6DBA">
              <w:rPr>
                <w:lang w:eastAsia="zh-CN"/>
              </w:rPr>
              <w:t xml:space="preserve">When </w:t>
            </w:r>
            <w:r w:rsidR="005C60B7">
              <w:rPr>
                <w:rFonts w:hint="eastAsia"/>
                <w:lang w:eastAsia="zh-CN"/>
              </w:rPr>
              <w:t>NF</w:t>
            </w:r>
            <w:r w:rsidRPr="00AC6DBA">
              <w:rPr>
                <w:lang w:eastAsia="zh-CN"/>
              </w:rPr>
              <w:t xml:space="preserve"> load is heavy, data collection </w:t>
            </w:r>
            <w:r w:rsidR="005C60B7">
              <w:rPr>
                <w:rFonts w:hint="eastAsia"/>
                <w:lang w:eastAsia="zh-CN"/>
              </w:rPr>
              <w:t>will</w:t>
            </w:r>
            <w:r w:rsidR="005C60B7">
              <w:rPr>
                <w:lang w:eastAsia="zh-CN"/>
              </w:rPr>
              <w:t xml:space="preserve"> </w:t>
            </w:r>
            <w:r w:rsidR="005C60B7" w:rsidRPr="005C60B7">
              <w:rPr>
                <w:lang w:eastAsia="zh-CN"/>
              </w:rPr>
              <w:t xml:space="preserve">accelerate the impact on the </w:t>
            </w:r>
            <w:r w:rsidR="005C60B7">
              <w:rPr>
                <w:rFonts w:hint="eastAsia"/>
                <w:lang w:eastAsia="zh-CN"/>
              </w:rPr>
              <w:t>NF</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483DCBE6" w:rsidR="00154BFD" w:rsidRDefault="00844F8B" w:rsidP="00C734D2">
            <w:pPr>
              <w:pStyle w:val="CRCoverPage"/>
              <w:spacing w:after="0"/>
              <w:rPr>
                <w:lang w:val="en-US" w:eastAsia="zh-CN"/>
              </w:rPr>
            </w:pPr>
            <w:r>
              <w:rPr>
                <w:lang w:val="en-US" w:eastAsia="zh-CN"/>
              </w:rPr>
              <w:t>6.2.</w:t>
            </w:r>
            <w:r w:rsidR="00C734D2">
              <w:rPr>
                <w:lang w:val="en-US" w:eastAsia="zh-CN"/>
              </w:rPr>
              <w:t>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2DB24354"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2ACDC735" w:rsidR="00154BFD" w:rsidRDefault="00C734D2">
            <w:pPr>
              <w:pStyle w:val="CRCoverPage"/>
              <w:spacing w:after="0"/>
              <w:jc w:val="center"/>
              <w:rPr>
                <w:b/>
                <w:caps/>
              </w:rPr>
            </w:pPr>
            <w:r>
              <w:rPr>
                <w:b/>
                <w:caps/>
              </w:rPr>
              <w:t>X</w:t>
            </w: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6D5CAB97" w:rsidR="00154BFD" w:rsidRDefault="00154BFD" w:rsidP="00C734D2">
            <w:pPr>
              <w:pStyle w:val="CRCoverPage"/>
              <w:spacing w:after="0"/>
              <w:ind w:left="99"/>
            </w:pP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1E022A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p>
    <w:p w14:paraId="6596C06F" w14:textId="4D093BDA" w:rsidR="003156CC" w:rsidRPr="005D2CF1" w:rsidRDefault="003156CC" w:rsidP="003156CC">
      <w:pPr>
        <w:pStyle w:val="3"/>
      </w:pPr>
      <w:bookmarkStart w:id="28" w:name="_Toc114668920"/>
      <w:bookmarkEnd w:id="1"/>
      <w:bookmarkEnd w:id="2"/>
      <w:bookmarkEnd w:id="3"/>
      <w:bookmarkEnd w:id="4"/>
      <w:bookmarkEnd w:id="5"/>
      <w:bookmarkEnd w:id="6"/>
      <w:bookmarkEnd w:id="7"/>
      <w:r w:rsidRPr="005D2CF1">
        <w:t>6.2.1</w:t>
      </w:r>
      <w:r w:rsidRPr="005D2CF1">
        <w:tab/>
        <w:t>General</w:t>
      </w:r>
    </w:p>
    <w:p w14:paraId="6361594F" w14:textId="77777777" w:rsidR="003156CC" w:rsidRPr="005D2CF1" w:rsidRDefault="003156CC" w:rsidP="003156CC">
      <w:r w:rsidRPr="005D2CF1">
        <w:t xml:space="preserve">The Data Collection feature permits NWDAF to retrieve data from various sources (e.g. NF such as AMF, SMF, PCF, </w:t>
      </w:r>
      <w:r>
        <w:t xml:space="preserve">NSACF </w:t>
      </w:r>
      <w:r w:rsidRPr="005D2CF1">
        <w:t>and AF; OAM), as a basis of the computation of network analytics.</w:t>
      </w:r>
    </w:p>
    <w:p w14:paraId="28AC16A0" w14:textId="77777777" w:rsidR="003156CC" w:rsidRPr="005D2CF1" w:rsidRDefault="003156CC" w:rsidP="003156CC">
      <w:r w:rsidRPr="005D2CF1">
        <w:t>All available data encompass:</w:t>
      </w:r>
    </w:p>
    <w:p w14:paraId="6CECB351" w14:textId="77777777" w:rsidR="003156CC" w:rsidRPr="005D2CF1" w:rsidRDefault="003156CC" w:rsidP="003156CC">
      <w:pPr>
        <w:pStyle w:val="B1"/>
      </w:pPr>
      <w:r w:rsidRPr="005D2CF1">
        <w:t>-</w:t>
      </w:r>
      <w:r w:rsidRPr="005D2CF1">
        <w:tab/>
        <w:t>OAM global NF data,</w:t>
      </w:r>
    </w:p>
    <w:p w14:paraId="4FA8174C" w14:textId="77777777" w:rsidR="003156CC" w:rsidRPr="005D2CF1" w:rsidRDefault="003156CC" w:rsidP="003156CC">
      <w:pPr>
        <w:pStyle w:val="B1"/>
      </w:pPr>
      <w:r w:rsidRPr="005D2CF1">
        <w:t>-</w:t>
      </w:r>
      <w:r w:rsidRPr="005D2CF1">
        <w:tab/>
        <w:t>Data available in NFs, e.g. behaviour data related to individual UEs or UE groups (e.g. UE reachability)</w:t>
      </w:r>
      <w:r>
        <w:t xml:space="preserve"> and</w:t>
      </w:r>
      <w:r w:rsidRPr="005D2CF1">
        <w:t xml:space="preserve"> pre-computed metrics covering UE populations (e.g. number of UEs present in a geographical area), per spatial and temporal dimensions (e.g. per region for a period of time),</w:t>
      </w:r>
    </w:p>
    <w:p w14:paraId="7E929599" w14:textId="77777777" w:rsidR="003156CC" w:rsidRPr="005D2CF1" w:rsidRDefault="003156CC" w:rsidP="003156CC">
      <w:pPr>
        <w:pStyle w:val="B1"/>
      </w:pPr>
      <w:r w:rsidRPr="005D2CF1">
        <w:t>-</w:t>
      </w:r>
      <w:r w:rsidRPr="005D2CF1">
        <w:tab/>
        <w:t>NF data available in the 5GC (e.g. NRF),</w:t>
      </w:r>
    </w:p>
    <w:p w14:paraId="58820A5D" w14:textId="77777777" w:rsidR="003156CC" w:rsidRPr="005D2CF1" w:rsidRDefault="003156CC" w:rsidP="003156CC">
      <w:pPr>
        <w:pStyle w:val="B1"/>
      </w:pPr>
      <w:r w:rsidRPr="005D2CF1">
        <w:t>-</w:t>
      </w:r>
      <w:r w:rsidRPr="005D2CF1">
        <w:tab/>
        <w:t>Data available in AF.</w:t>
      </w:r>
    </w:p>
    <w:p w14:paraId="0FD46E53" w14:textId="77777777" w:rsidR="003156CC" w:rsidRDefault="003156CC" w:rsidP="003156CC">
      <w:r>
        <w:t>When DCCF, ADRF, MFAF or NWDAF hosting DCCF or ADRF are present in the network, the data collection also follows the principles described in clause 6.2.6.</w:t>
      </w:r>
    </w:p>
    <w:p w14:paraId="63992624" w14:textId="77777777" w:rsidR="003156CC" w:rsidRPr="005D2CF1" w:rsidRDefault="003156CC" w:rsidP="003156CC">
      <w:r w:rsidRPr="005D2CF1">
        <w:t>The NWDAF shall use at least one of the following services:</w:t>
      </w:r>
    </w:p>
    <w:p w14:paraId="05591191" w14:textId="77777777" w:rsidR="003156CC" w:rsidRPr="005D2CF1" w:rsidRDefault="003156CC" w:rsidP="003156CC">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45039D06" w14:textId="77777777" w:rsidR="003156CC" w:rsidRPr="005D2CF1" w:rsidRDefault="003156CC" w:rsidP="003156CC">
      <w:pPr>
        <w:pStyle w:val="B1"/>
      </w:pPr>
      <w:r w:rsidRPr="005D2CF1">
        <w:t>-</w:t>
      </w:r>
      <w:r w:rsidRPr="005D2CF1">
        <w:tab/>
      </w:r>
      <w:proofErr w:type="gramStart"/>
      <w:r w:rsidRPr="005D2CF1">
        <w:t>the</w:t>
      </w:r>
      <w:proofErr w:type="gramEnd"/>
      <w:r w:rsidRPr="005D2CF1">
        <w:t xml:space="preserve"> Exposure services offered by NFs in order to retrieve data and other non-OAM pre-computed metrics available in the NFs.</w:t>
      </w:r>
    </w:p>
    <w:p w14:paraId="36ABD59C" w14:textId="77777777" w:rsidR="003156CC" w:rsidRPr="005D2CF1" w:rsidRDefault="003156CC" w:rsidP="003156CC">
      <w:pPr>
        <w:pStyle w:val="B1"/>
      </w:pPr>
      <w:r w:rsidRPr="005D2CF1">
        <w:t>-</w:t>
      </w:r>
      <w:r w:rsidRPr="005D2CF1">
        <w:tab/>
        <w:t>Other NF services in order to collect NF data (e.g. NRF)</w:t>
      </w:r>
    </w:p>
    <w:p w14:paraId="792E80C2" w14:textId="77777777" w:rsidR="003156CC" w:rsidRDefault="003156CC" w:rsidP="003156CC">
      <w:pPr>
        <w:pStyle w:val="B1"/>
      </w:pPr>
      <w:r>
        <w:t>-</w:t>
      </w:r>
      <w:r>
        <w:tab/>
        <w:t>DCCF data management service to retrieve data using DCCF.</w:t>
      </w:r>
    </w:p>
    <w:p w14:paraId="080E906F" w14:textId="77777777" w:rsidR="003156CC" w:rsidRPr="005D2CF1" w:rsidRDefault="003156CC" w:rsidP="003156CC">
      <w:r w:rsidRPr="005D2CF1">
        <w:t>The NWDAF shall obtain the proper information to perform data collection for a UE, a group of UEs or any UE:</w:t>
      </w:r>
    </w:p>
    <w:p w14:paraId="31C7B2D7" w14:textId="77777777" w:rsidR="003156CC" w:rsidRPr="005D2CF1" w:rsidRDefault="003156CC" w:rsidP="003156CC">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5524A4A4" w14:textId="77777777" w:rsidR="003156CC" w:rsidRPr="005D2CF1" w:rsidRDefault="003156CC" w:rsidP="003156CC">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79CD0CCE" w14:textId="77777777" w:rsidR="003156CC" w:rsidRPr="005D2CF1" w:rsidRDefault="003156CC" w:rsidP="003156CC">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w:t>
      </w:r>
      <w:r>
        <w:t xml:space="preserve"> and</w:t>
      </w:r>
      <w:r w:rsidRPr="005D2CF1">
        <w:t>/or triggers the procedure in clause 6.2.3.2 to subscribe to OAM services to collect the OAM measurement.</w:t>
      </w:r>
    </w:p>
    <w:p w14:paraId="4A7123E3" w14:textId="77777777" w:rsidR="003156CC" w:rsidRPr="005D2CF1" w:rsidRDefault="003156CC" w:rsidP="003156CC">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717A886A" w14:textId="77777777" w:rsidR="003156CC" w:rsidRPr="005D2CF1" w:rsidRDefault="003156CC" w:rsidP="003156CC">
      <w:r w:rsidRPr="005D2CF1">
        <w:t>The NWDAF shall be able to discover the events supported by a NF.</w:t>
      </w:r>
    </w:p>
    <w:p w14:paraId="04D03941" w14:textId="77777777" w:rsidR="003156CC" w:rsidRPr="005D2CF1" w:rsidRDefault="003156CC" w:rsidP="003156CC">
      <w:r w:rsidRPr="005D2CF1">
        <w:t>Data collection procedures enables the NWDAF to efficiently obtain the appropriate data with the appropriate granularity.</w:t>
      </w:r>
    </w:p>
    <w:p w14:paraId="43313812" w14:textId="77777777" w:rsidR="003156CC" w:rsidRPr="005D2CF1" w:rsidRDefault="003156CC" w:rsidP="003156CC">
      <w:r w:rsidRPr="005D2CF1">
        <w:t>When a request or subscription for statistics or predictions is received, the NWDAF may not possess the necessary data to perform the service, including:</w:t>
      </w:r>
    </w:p>
    <w:p w14:paraId="5240F2FD" w14:textId="77777777" w:rsidR="003156CC" w:rsidRPr="005D2CF1" w:rsidRDefault="003156CC" w:rsidP="003156CC">
      <w:pPr>
        <w:pStyle w:val="B1"/>
      </w:pPr>
      <w:r w:rsidRPr="005D2CF1">
        <w:t>-</w:t>
      </w:r>
      <w:r w:rsidRPr="005D2CF1">
        <w:tab/>
        <w:t>Data on the monitoring period in the past, which is necessary for the provision of statistics and predictions matching the Analytics target period.</w:t>
      </w:r>
    </w:p>
    <w:p w14:paraId="20B6B5B2" w14:textId="77777777" w:rsidR="003156CC" w:rsidRPr="005D2CF1" w:rsidRDefault="003156CC" w:rsidP="003156CC">
      <w:pPr>
        <w:pStyle w:val="B1"/>
      </w:pPr>
      <w:r w:rsidRPr="005D2CF1">
        <w:t>-</w:t>
      </w:r>
      <w:r w:rsidRPr="005D2CF1">
        <w:tab/>
        <w:t>Data on longer monitoring periods in the past, which is necessary for model training.</w:t>
      </w:r>
    </w:p>
    <w:p w14:paraId="1C6522B7" w14:textId="77777777" w:rsidR="003156CC" w:rsidRPr="005D2CF1" w:rsidRDefault="003156CC" w:rsidP="003156CC">
      <w:r w:rsidRPr="005D2CF1">
        <w:t>Therefore, in order to optimize the service quality, the NWDAF may undertake the following actions:</w:t>
      </w:r>
    </w:p>
    <w:p w14:paraId="6EF19108" w14:textId="77777777" w:rsidR="003156CC" w:rsidRPr="005D2CF1" w:rsidRDefault="003156CC" w:rsidP="003156CC">
      <w:pPr>
        <w:pStyle w:val="B1"/>
      </w:pPr>
      <w:r w:rsidRPr="005D2CF1">
        <w:lastRenderedPageBreak/>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4455D5D8" w14:textId="77777777" w:rsidR="003156CC" w:rsidRPr="005D2CF1" w:rsidRDefault="003156CC" w:rsidP="003156CC">
      <w:pPr>
        <w:pStyle w:val="B1"/>
      </w:pPr>
      <w:r w:rsidRPr="005D2CF1">
        <w:t>-</w:t>
      </w:r>
      <w:r w:rsidRPr="005D2CF1">
        <w:tab/>
        <w:t>The value of the confidence depends on the level or urgency expressed by the parameter "preferred level of accuracy" as listed in clause 6.1.3, the parameter "time when analytics information is needed" as listed in clause 6.1.3</w:t>
      </w:r>
      <w:r>
        <w:t xml:space="preserve"> and</w:t>
      </w:r>
      <w:r w:rsidRPr="005D2CF1">
        <w:t xml:space="preserve">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2BF995B6" w14:textId="77777777" w:rsidR="003156CC" w:rsidRPr="005D2CF1" w:rsidRDefault="003156CC" w:rsidP="003156CC">
      <w:pPr>
        <w:pStyle w:val="B1"/>
      </w:pPr>
      <w:r w:rsidRPr="005D2CF1">
        <w:t>-</w:t>
      </w:r>
      <w:r w:rsidRPr="005D2CF1">
        <w:tab/>
        <w:t>In order to be prepared for future requests on analytics from NFs/OAM, the NWDAF, upon operator configuration, may collect data on its own initiative, e.g. on samples of UEs</w:t>
      </w:r>
      <w:r>
        <w:t xml:space="preserve"> and</w:t>
      </w:r>
      <w:r w:rsidRPr="005D2CF1">
        <w:t xml:space="preserve"> retain the data collected in the data storage.</w:t>
      </w:r>
    </w:p>
    <w:p w14:paraId="20F14395" w14:textId="77777777" w:rsidR="003156CC" w:rsidRPr="005D2CF1" w:rsidRDefault="003156CC" w:rsidP="003156CC">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2BA6426" w14:textId="77777777" w:rsidR="003156CC" w:rsidRPr="005D2CF1" w:rsidRDefault="003156CC" w:rsidP="003156CC">
      <w:pPr>
        <w:pStyle w:val="B1"/>
      </w:pPr>
      <w:r w:rsidRPr="005D2CF1">
        <w:tab/>
        <w:t>The volume and maximum duration of data storage is also subject to operator configuration.</w:t>
      </w:r>
    </w:p>
    <w:p w14:paraId="23A0E86A" w14:textId="39AE91D9" w:rsidR="003156CC" w:rsidRDefault="003156CC" w:rsidP="003156CC">
      <w:pPr>
        <w:rPr>
          <w:ins w:id="29" w:author="lq" w:date="2023-01-07T23:03:00Z"/>
        </w:rPr>
      </w:pPr>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1F72EB74" w14:textId="77777777" w:rsidR="00124A51" w:rsidRDefault="00124A51" w:rsidP="00124A51">
      <w:pPr>
        <w:rPr>
          <w:ins w:id="30" w:author="user4" w:date="2023-01-09T18:51:00Z"/>
        </w:rPr>
      </w:pPr>
      <w:ins w:id="31" w:author="user4" w:date="2023-01-09T18:51:00Z">
        <w:r>
          <w:t xml:space="preserve">In order to optimize the performance and accuracy of data collection and reduce the impact on data producers, data can be reported in a specified idle period of NFs, and data collection frequency can be set to the dynamic Non-fixed sampling ratio. </w:t>
        </w:r>
      </w:ins>
    </w:p>
    <w:p w14:paraId="16BF731F" w14:textId="6C89FE80" w:rsidR="00124A51" w:rsidRDefault="00124A51" w:rsidP="00124A51">
      <w:pPr>
        <w:rPr>
          <w:ins w:id="32" w:author="user4" w:date="2023-01-09T18:51:00Z"/>
        </w:rPr>
      </w:pPr>
      <w:ins w:id="33" w:author="user4" w:date="2023-01-09T18:51:00Z">
        <w:r>
          <w:t xml:space="preserve">When using a Non-fixed sampling ratio, the NWDAF may request subscriptions to the NFs with the data collection parameter about Non-fixed sampling ratios and their corresponding conditions. For example, when NF load&lt;70% or it is in an idle period according to local configuration, the normal collection frequency is given, such as once every 5 seconds; when 70% &lt;NF load&lt;90% or it is a busy period according to local configuration, a lower collection frequency is given, such as once every 20 seconds; when NF load&gt;90 % </w:t>
        </w:r>
        <w:bookmarkStart w:id="34" w:name="_GoBack"/>
        <w:bookmarkEnd w:id="34"/>
        <w:r>
          <w:t xml:space="preserve">or it is an extremely busy period according to local configuration, the lowest collection frequency is given, such as no collection. </w:t>
        </w:r>
      </w:ins>
    </w:p>
    <w:p w14:paraId="7345AD6F" w14:textId="04F57561" w:rsidR="00124A51" w:rsidRDefault="00124A51" w:rsidP="00124A51">
      <w:pPr>
        <w:rPr>
          <w:ins w:id="35" w:author="user4" w:date="2023-01-09T18:51:00Z"/>
        </w:rPr>
      </w:pPr>
      <w:ins w:id="36" w:author="user4" w:date="2023-01-09T18:51:00Z">
        <w:r>
          <w:t xml:space="preserve">When using data reporting in specified idle periods of NFs, the NWDAF may request subscriptions to the NFs with the data reporting parameter about specified idle periods of NFs. Idle periods can be </w:t>
        </w:r>
        <w:proofErr w:type="spellStart"/>
        <w:r>
          <w:t>analyzed</w:t>
        </w:r>
        <w:proofErr w:type="spellEnd"/>
        <w:r>
          <w:t xml:space="preserve"> by NWDAF according to the load and status data of NFs, and can also be obtained according to the local configuration. For example, when the data reporting period is set to 0:00-3:00 or the idle period according to local configuration, data will be reported to NWDAF in 0:00-3:00 or the configured idle period.</w:t>
        </w:r>
      </w:ins>
    </w:p>
    <w:p w14:paraId="6F00DF7B" w14:textId="49D7B4F3" w:rsidR="003156CC" w:rsidRPr="005D2CF1" w:rsidRDefault="003156CC" w:rsidP="003156CC">
      <w:r w:rsidRPr="005D2CF1">
        <w:t>The NWDAF may skip data collection phase when the NWDAF already has enough information to provide requested analytics.</w:t>
      </w:r>
    </w:p>
    <w:p w14:paraId="0F8A5BA3" w14:textId="77777777" w:rsidR="003156CC" w:rsidRPr="005D2CF1" w:rsidRDefault="003156CC" w:rsidP="003156CC">
      <w:r w:rsidRPr="005D2CF1">
        <w:t>The data which NWDAF may collect is listed for each analytics in input data clause and is decided by the NWDAF.</w:t>
      </w:r>
    </w:p>
    <w:p w14:paraId="49EA29B2" w14:textId="77777777" w:rsidR="003156CC" w:rsidRPr="005D2CF1" w:rsidRDefault="003156CC" w:rsidP="003156CC">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374E7552" w14:textId="77777777" w:rsidR="003156CC" w:rsidRDefault="003156CC" w:rsidP="003156CC">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clause 4.15.4.4 of TS 23.502 [3].</w:t>
      </w:r>
    </w:p>
    <w:p w14:paraId="426F513F" w14:textId="57F79498" w:rsidR="0021162C" w:rsidRPr="0060332F" w:rsidRDefault="003156CC" w:rsidP="003156CC">
      <w:pPr>
        <w:rPr>
          <w:rFonts w:ascii="Arial" w:hAnsi="Arial" w:cs="Arial"/>
          <w:color w:val="FF0000"/>
          <w:sz w:val="28"/>
          <w:szCs w:val="28"/>
          <w:lang w:eastAsia="zh-CN"/>
        </w:rPr>
      </w:pPr>
      <w:r>
        <w:t xml:space="preserve">In hierarchical interactions among NWDAFs, without standalone DCCF, or co-located DCCF, the efficiency of data collection can be achieved by inter-NWDAF instance cooperation among NWDAF instances on different levels of the </w:t>
      </w:r>
      <w:r>
        <w:lastRenderedPageBreak/>
        <w:t>hierarchy. An efficient data collection means that the same data required for the same Analytics ID or different Analytics IDs should not be collected multiple times by the different NWDAFs of the hierarchy.</w:t>
      </w:r>
    </w:p>
    <w:bookmarkEnd w:id="28"/>
    <w:p w14:paraId="69D3480F"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154BF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D1FE" w16cex:dateUtc="2023-01-04T02:22:00Z"/>
  <w16cex:commentExtensible w16cex:durableId="275FD682" w16cex:dateUtc="2023-01-04T0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D34042" w16cid:durableId="275FD1FE"/>
  <w16cid:commentId w16cid:paraId="7C6D8CE3" w16cid:durableId="275FD68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3CC8A" w14:textId="77777777" w:rsidR="003C7BDB" w:rsidRDefault="003C7BDB">
      <w:pPr>
        <w:spacing w:after="0"/>
      </w:pPr>
      <w:r>
        <w:separator/>
      </w:r>
    </w:p>
  </w:endnote>
  <w:endnote w:type="continuationSeparator" w:id="0">
    <w:p w14:paraId="5E59B42C" w14:textId="77777777" w:rsidR="003C7BDB" w:rsidRDefault="003C7B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64059" w14:textId="77777777" w:rsidR="003C7BDB" w:rsidRDefault="003C7BDB">
      <w:pPr>
        <w:spacing w:after="0"/>
      </w:pPr>
      <w:r>
        <w:separator/>
      </w:r>
    </w:p>
  </w:footnote>
  <w:footnote w:type="continuationSeparator" w:id="0">
    <w:p w14:paraId="3C0B70CA" w14:textId="77777777" w:rsidR="003C7BDB" w:rsidRDefault="003C7B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A09FC"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1AB9"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43833" w14:textId="77777777" w:rsidR="00154BFD" w:rsidRDefault="00154BF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q">
    <w15:presenceInfo w15:providerId="None" w15:userId="lq"/>
  </w15:person>
  <w15:person w15:author="user4">
    <w15:presenceInfo w15:providerId="None" w15:userId="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095"/>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4ED5"/>
    <w:rsid w:val="00095C1E"/>
    <w:rsid w:val="00095E01"/>
    <w:rsid w:val="0009661F"/>
    <w:rsid w:val="000967EE"/>
    <w:rsid w:val="0009683D"/>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285C"/>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20071A"/>
    <w:rsid w:val="00200D62"/>
    <w:rsid w:val="00204331"/>
    <w:rsid w:val="00205421"/>
    <w:rsid w:val="0020661E"/>
    <w:rsid w:val="00206878"/>
    <w:rsid w:val="0021162C"/>
    <w:rsid w:val="0021296B"/>
    <w:rsid w:val="00213509"/>
    <w:rsid w:val="00214CF4"/>
    <w:rsid w:val="00216893"/>
    <w:rsid w:val="002168F7"/>
    <w:rsid w:val="00220131"/>
    <w:rsid w:val="002211C1"/>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6CC"/>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3214"/>
    <w:rsid w:val="003B40E1"/>
    <w:rsid w:val="003B65A5"/>
    <w:rsid w:val="003B6746"/>
    <w:rsid w:val="003B7306"/>
    <w:rsid w:val="003C29CE"/>
    <w:rsid w:val="003C3772"/>
    <w:rsid w:val="003C3FF2"/>
    <w:rsid w:val="003C4795"/>
    <w:rsid w:val="003C78A7"/>
    <w:rsid w:val="003C7BDB"/>
    <w:rsid w:val="003D178A"/>
    <w:rsid w:val="003D2BD7"/>
    <w:rsid w:val="003D2DD8"/>
    <w:rsid w:val="003D2F1D"/>
    <w:rsid w:val="003D3CC8"/>
    <w:rsid w:val="003D3E0D"/>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4FC5"/>
    <w:rsid w:val="00455215"/>
    <w:rsid w:val="004576F6"/>
    <w:rsid w:val="00457C59"/>
    <w:rsid w:val="004611C9"/>
    <w:rsid w:val="00461586"/>
    <w:rsid w:val="00464427"/>
    <w:rsid w:val="00466122"/>
    <w:rsid w:val="004704B0"/>
    <w:rsid w:val="00470696"/>
    <w:rsid w:val="00471334"/>
    <w:rsid w:val="00471FD9"/>
    <w:rsid w:val="00475B61"/>
    <w:rsid w:val="0048157B"/>
    <w:rsid w:val="00481B68"/>
    <w:rsid w:val="00483884"/>
    <w:rsid w:val="004849B1"/>
    <w:rsid w:val="0048534C"/>
    <w:rsid w:val="004878B4"/>
    <w:rsid w:val="00490943"/>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D21"/>
    <w:rsid w:val="004F32B8"/>
    <w:rsid w:val="004F53DB"/>
    <w:rsid w:val="004F6619"/>
    <w:rsid w:val="004F6C83"/>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723A"/>
    <w:rsid w:val="0057195A"/>
    <w:rsid w:val="00576C83"/>
    <w:rsid w:val="005832DE"/>
    <w:rsid w:val="0058705B"/>
    <w:rsid w:val="00591B98"/>
    <w:rsid w:val="00592D74"/>
    <w:rsid w:val="00593070"/>
    <w:rsid w:val="005959F4"/>
    <w:rsid w:val="00596B18"/>
    <w:rsid w:val="00597A91"/>
    <w:rsid w:val="00597E3F"/>
    <w:rsid w:val="005A0080"/>
    <w:rsid w:val="005A10AC"/>
    <w:rsid w:val="005A424F"/>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28FE"/>
    <w:rsid w:val="0060332F"/>
    <w:rsid w:val="006040D8"/>
    <w:rsid w:val="00605C1F"/>
    <w:rsid w:val="0060710B"/>
    <w:rsid w:val="00607BE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0311"/>
    <w:rsid w:val="006C23EB"/>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3453"/>
    <w:rsid w:val="00784EBF"/>
    <w:rsid w:val="00786E44"/>
    <w:rsid w:val="00787014"/>
    <w:rsid w:val="007906C9"/>
    <w:rsid w:val="00792342"/>
    <w:rsid w:val="0079277D"/>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526A"/>
    <w:rsid w:val="008279FA"/>
    <w:rsid w:val="00827DEE"/>
    <w:rsid w:val="00832A64"/>
    <w:rsid w:val="00836C9C"/>
    <w:rsid w:val="00837024"/>
    <w:rsid w:val="00840C60"/>
    <w:rsid w:val="00840E0D"/>
    <w:rsid w:val="00844F8B"/>
    <w:rsid w:val="008466D4"/>
    <w:rsid w:val="00846A2C"/>
    <w:rsid w:val="00847CFB"/>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558"/>
    <w:rsid w:val="00896C15"/>
    <w:rsid w:val="008A284E"/>
    <w:rsid w:val="008A45A6"/>
    <w:rsid w:val="008A491F"/>
    <w:rsid w:val="008A51ED"/>
    <w:rsid w:val="008A7A2E"/>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77D9"/>
    <w:rsid w:val="00980764"/>
    <w:rsid w:val="009809AC"/>
    <w:rsid w:val="009822C0"/>
    <w:rsid w:val="0098678D"/>
    <w:rsid w:val="00986CA2"/>
    <w:rsid w:val="00991645"/>
    <w:rsid w:val="00991B88"/>
    <w:rsid w:val="00992864"/>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5302"/>
    <w:rsid w:val="009C741F"/>
    <w:rsid w:val="009C753A"/>
    <w:rsid w:val="009D31D7"/>
    <w:rsid w:val="009D3B16"/>
    <w:rsid w:val="009D6140"/>
    <w:rsid w:val="009D6A0E"/>
    <w:rsid w:val="009D754A"/>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68BB"/>
    <w:rsid w:val="00A17799"/>
    <w:rsid w:val="00A21409"/>
    <w:rsid w:val="00A22296"/>
    <w:rsid w:val="00A246B6"/>
    <w:rsid w:val="00A2525E"/>
    <w:rsid w:val="00A25AD8"/>
    <w:rsid w:val="00A25CC3"/>
    <w:rsid w:val="00A263D1"/>
    <w:rsid w:val="00A2684A"/>
    <w:rsid w:val="00A31229"/>
    <w:rsid w:val="00A31B4A"/>
    <w:rsid w:val="00A341EE"/>
    <w:rsid w:val="00A35A17"/>
    <w:rsid w:val="00A3728A"/>
    <w:rsid w:val="00A37E4D"/>
    <w:rsid w:val="00A407D3"/>
    <w:rsid w:val="00A409CB"/>
    <w:rsid w:val="00A41E98"/>
    <w:rsid w:val="00A42B48"/>
    <w:rsid w:val="00A47D0A"/>
    <w:rsid w:val="00A47E70"/>
    <w:rsid w:val="00A504D7"/>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C6DBA"/>
    <w:rsid w:val="00AD1CD8"/>
    <w:rsid w:val="00AD2604"/>
    <w:rsid w:val="00AD278F"/>
    <w:rsid w:val="00AD2EA1"/>
    <w:rsid w:val="00AD360A"/>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37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D97"/>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20CD"/>
    <w:rsid w:val="00C23206"/>
    <w:rsid w:val="00C239BD"/>
    <w:rsid w:val="00C23A09"/>
    <w:rsid w:val="00C23AB3"/>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D2"/>
    <w:rsid w:val="00C73A57"/>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574C"/>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18F9"/>
    <w:rsid w:val="00D531DA"/>
    <w:rsid w:val="00D60972"/>
    <w:rsid w:val="00D612D5"/>
    <w:rsid w:val="00D616AC"/>
    <w:rsid w:val="00D620EC"/>
    <w:rsid w:val="00D63606"/>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2CF6"/>
    <w:rsid w:val="00DD4BA0"/>
    <w:rsid w:val="00DD7947"/>
    <w:rsid w:val="00DE0A57"/>
    <w:rsid w:val="00DE1527"/>
    <w:rsid w:val="00DE34CF"/>
    <w:rsid w:val="00DE36EE"/>
    <w:rsid w:val="00DE6926"/>
    <w:rsid w:val="00DE6B28"/>
    <w:rsid w:val="00DE7724"/>
    <w:rsid w:val="00DE78BD"/>
    <w:rsid w:val="00DF1B47"/>
    <w:rsid w:val="00DF4B26"/>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8EC"/>
    <w:rsid w:val="00F32C06"/>
    <w:rsid w:val="00F32D75"/>
    <w:rsid w:val="00F32EA9"/>
    <w:rsid w:val="00F35242"/>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191"/>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a8">
    <w:name w:val="批注文字 字符"/>
    <w:basedOn w:val="a0"/>
    <w:link w:val="a7"/>
    <w:rsid w:val="009D75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5CC5F9-0E42-43C8-9D94-2D9870CF0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1939</TotalTime>
  <Pages>4</Pages>
  <Words>1515</Words>
  <Characters>8642</Characters>
  <Application>Microsoft Office Word</Application>
  <DocSecurity>0</DocSecurity>
  <Lines>72</Lines>
  <Paragraphs>20</Paragraphs>
  <ScaleCrop>false</ScaleCrop>
  <Company/>
  <LinksUpToDate>false</LinksUpToDate>
  <CharactersWithSpaces>10137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user4</cp:lastModifiedBy>
  <cp:revision>57</cp:revision>
  <dcterms:created xsi:type="dcterms:W3CDTF">2022-12-26T02:10:00Z</dcterms:created>
  <dcterms:modified xsi:type="dcterms:W3CDTF">2023-01-09T11:53:00Z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ies>
</file>